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1F622" w14:textId="77777777" w:rsidR="00C71B61" w:rsidRDefault="00C71B61" w:rsidP="00C71B61">
      <w:pPr>
        <w:spacing w:line="240" w:lineRule="auto"/>
        <w:contextualSpacing/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EA0494">
        <w:rPr>
          <w:rFonts w:asciiTheme="majorHAnsi" w:hAnsiTheme="majorHAnsi" w:cstheme="majorHAnsi"/>
          <w:b/>
          <w:bCs/>
          <w:sz w:val="28"/>
          <w:szCs w:val="28"/>
        </w:rPr>
        <w:t>Northeast Alabama Genealogical Society</w:t>
      </w:r>
    </w:p>
    <w:p w14:paraId="23B14820" w14:textId="748B23B8" w:rsidR="00C71B61" w:rsidRPr="00EA0494" w:rsidRDefault="00C71B61" w:rsidP="00C71B61">
      <w:pPr>
        <w:spacing w:line="240" w:lineRule="auto"/>
        <w:contextualSpacing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EA0494">
        <w:rPr>
          <w:rFonts w:asciiTheme="majorHAnsi" w:hAnsiTheme="majorHAnsi" w:cstheme="majorHAnsi"/>
          <w:b/>
          <w:bCs/>
          <w:sz w:val="28"/>
          <w:szCs w:val="28"/>
        </w:rPr>
        <w:t>ANCESTOR SWAP MEET</w:t>
      </w:r>
    </w:p>
    <w:p w14:paraId="6328C24C" w14:textId="77777777" w:rsidR="00C71B61" w:rsidRPr="00EA0494" w:rsidRDefault="00C71B61" w:rsidP="00C71B61">
      <w:pPr>
        <w:spacing w:line="240" w:lineRule="auto"/>
        <w:contextualSpacing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July 19, 2025</w:t>
      </w:r>
      <w:r w:rsidRPr="00EA0494">
        <w:rPr>
          <w:rFonts w:asciiTheme="majorHAnsi" w:hAnsiTheme="majorHAnsi" w:cstheme="majorHAnsi"/>
          <w:b/>
          <w:bCs/>
          <w:sz w:val="28"/>
          <w:szCs w:val="28"/>
        </w:rPr>
        <w:t>, 9 AM – 3 PM</w:t>
      </w:r>
    </w:p>
    <w:p w14:paraId="2DB2D32C" w14:textId="77777777" w:rsidR="00C71B61" w:rsidRDefault="00C71B61" w:rsidP="00C71B61">
      <w:pPr>
        <w:spacing w:line="240" w:lineRule="auto"/>
        <w:contextualSpacing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EA0494">
        <w:rPr>
          <w:rFonts w:asciiTheme="majorHAnsi" w:hAnsiTheme="majorHAnsi" w:cstheme="majorHAnsi"/>
          <w:b/>
          <w:bCs/>
          <w:sz w:val="28"/>
          <w:szCs w:val="28"/>
        </w:rPr>
        <w:t>Sign in begins at 9:00 AM</w:t>
      </w:r>
    </w:p>
    <w:p w14:paraId="405C1899" w14:textId="77777777" w:rsidR="00C71B61" w:rsidRPr="00EA0494" w:rsidRDefault="00C71B61" w:rsidP="00C71B61">
      <w:pPr>
        <w:spacing w:line="240" w:lineRule="auto"/>
        <w:contextualSpacing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Program at 9:30 AM</w:t>
      </w:r>
    </w:p>
    <w:p w14:paraId="282888B7" w14:textId="77777777" w:rsidR="00C71B61" w:rsidRPr="00327610" w:rsidRDefault="00C71B61" w:rsidP="00C71B61">
      <w:pPr>
        <w:spacing w:line="240" w:lineRule="auto"/>
        <w:contextualSpacing/>
        <w:rPr>
          <w:rFonts w:asciiTheme="majorHAnsi" w:hAnsiTheme="majorHAnsi" w:cstheme="majorHAnsi"/>
          <w:b/>
          <w:bCs/>
          <w:sz w:val="28"/>
          <w:szCs w:val="28"/>
        </w:rPr>
      </w:pPr>
    </w:p>
    <w:p w14:paraId="361193DF" w14:textId="77777777" w:rsidR="00C71B61" w:rsidRPr="00EA0494" w:rsidRDefault="00C71B61" w:rsidP="00C71B61">
      <w:pPr>
        <w:spacing w:line="240" w:lineRule="auto"/>
        <w:contextualSpacing/>
        <w:rPr>
          <w:rFonts w:asciiTheme="majorHAnsi" w:hAnsiTheme="majorHAnsi" w:cstheme="majorHAnsi"/>
          <w:b/>
          <w:bCs/>
          <w:sz w:val="26"/>
          <w:szCs w:val="26"/>
        </w:rPr>
      </w:pPr>
      <w:r w:rsidRPr="00EA0494">
        <w:rPr>
          <w:rFonts w:asciiTheme="majorHAnsi" w:hAnsiTheme="majorHAnsi" w:cstheme="majorHAnsi"/>
          <w:b/>
          <w:bCs/>
          <w:sz w:val="26"/>
          <w:szCs w:val="26"/>
        </w:rPr>
        <w:t>Northeast Alabama Genealogical Society announces the 2</w:t>
      </w:r>
      <w:r>
        <w:rPr>
          <w:rFonts w:asciiTheme="majorHAnsi" w:hAnsiTheme="majorHAnsi" w:cstheme="majorHAnsi"/>
          <w:b/>
          <w:bCs/>
          <w:sz w:val="26"/>
          <w:szCs w:val="26"/>
        </w:rPr>
        <w:t>6</w:t>
      </w:r>
      <w:r w:rsidRPr="00EA0494">
        <w:rPr>
          <w:rFonts w:asciiTheme="majorHAnsi" w:hAnsiTheme="majorHAnsi" w:cstheme="majorHAnsi"/>
          <w:b/>
          <w:bCs/>
          <w:sz w:val="26"/>
          <w:szCs w:val="26"/>
          <w:vertAlign w:val="superscript"/>
        </w:rPr>
        <w:t>th</w:t>
      </w:r>
      <w:r w:rsidRPr="00EA0494">
        <w:rPr>
          <w:rFonts w:asciiTheme="majorHAnsi" w:hAnsiTheme="majorHAnsi" w:cstheme="majorHAnsi"/>
          <w:b/>
          <w:bCs/>
          <w:sz w:val="26"/>
          <w:szCs w:val="26"/>
        </w:rPr>
        <w:t xml:space="preserve"> Ancestor Swap Meet </w:t>
      </w:r>
      <w:r>
        <w:rPr>
          <w:rFonts w:asciiTheme="majorHAnsi" w:hAnsiTheme="majorHAnsi" w:cstheme="majorHAnsi"/>
          <w:b/>
          <w:bCs/>
          <w:sz w:val="26"/>
          <w:szCs w:val="26"/>
        </w:rPr>
        <w:t>July 19, 2025</w:t>
      </w:r>
      <w:r w:rsidRPr="00EA0494">
        <w:rPr>
          <w:rFonts w:asciiTheme="majorHAnsi" w:hAnsiTheme="majorHAnsi" w:cstheme="majorHAnsi"/>
          <w:b/>
          <w:bCs/>
          <w:sz w:val="26"/>
          <w:szCs w:val="26"/>
        </w:rPr>
        <w:t>, at the Gadsden Downtown Civic Center, 623 Broad Street, Gadsden, AL 35901. This is our annual fundraiser for Howard Gardner Nichols Memorial Library proudly owned and operated by NEAGS.</w:t>
      </w:r>
    </w:p>
    <w:p w14:paraId="5B629F1D" w14:textId="77777777" w:rsidR="00C71B61" w:rsidRPr="00EA0494" w:rsidRDefault="00C71B61" w:rsidP="00C71B61">
      <w:pPr>
        <w:spacing w:line="240" w:lineRule="auto"/>
        <w:contextualSpacing/>
        <w:rPr>
          <w:rFonts w:asciiTheme="majorHAnsi" w:hAnsiTheme="majorHAnsi" w:cstheme="majorHAnsi"/>
          <w:b/>
          <w:bCs/>
          <w:sz w:val="26"/>
          <w:szCs w:val="26"/>
        </w:rPr>
      </w:pPr>
    </w:p>
    <w:p w14:paraId="717EF1DA" w14:textId="77777777" w:rsidR="00C71B61" w:rsidRPr="00EA0494" w:rsidRDefault="00C71B61" w:rsidP="00C71B61">
      <w:pPr>
        <w:spacing w:line="240" w:lineRule="auto"/>
        <w:contextualSpacing/>
        <w:rPr>
          <w:rFonts w:asciiTheme="majorHAnsi" w:hAnsiTheme="majorHAnsi" w:cstheme="majorHAnsi"/>
          <w:b/>
          <w:bCs/>
          <w:sz w:val="26"/>
          <w:szCs w:val="26"/>
        </w:rPr>
      </w:pPr>
      <w:r w:rsidRPr="00EA0494">
        <w:rPr>
          <w:rFonts w:asciiTheme="majorHAnsi" w:hAnsiTheme="majorHAnsi" w:cstheme="majorHAnsi"/>
          <w:b/>
          <w:bCs/>
          <w:sz w:val="26"/>
          <w:szCs w:val="26"/>
        </w:rPr>
        <w:t xml:space="preserve">We are happy to announce that </w:t>
      </w:r>
      <w:r>
        <w:rPr>
          <w:rFonts w:asciiTheme="majorHAnsi" w:hAnsiTheme="majorHAnsi" w:cstheme="majorHAnsi"/>
          <w:b/>
          <w:bCs/>
          <w:sz w:val="26"/>
          <w:szCs w:val="26"/>
        </w:rPr>
        <w:t>our speaker is Lauren Hamric, with the Tennessee State Library and Archives.</w:t>
      </w:r>
    </w:p>
    <w:p w14:paraId="2E111BA0" w14:textId="77777777" w:rsidR="00C71B61" w:rsidRPr="00EA0494" w:rsidRDefault="00C71B61" w:rsidP="00C71B61">
      <w:pPr>
        <w:spacing w:line="240" w:lineRule="auto"/>
        <w:contextualSpacing/>
        <w:rPr>
          <w:rFonts w:asciiTheme="majorHAnsi" w:hAnsiTheme="majorHAnsi" w:cstheme="majorHAnsi"/>
          <w:b/>
          <w:bCs/>
          <w:sz w:val="26"/>
          <w:szCs w:val="26"/>
        </w:rPr>
      </w:pPr>
    </w:p>
    <w:p w14:paraId="615DA476" w14:textId="77777777" w:rsidR="00C71B61" w:rsidRPr="00EA0494" w:rsidRDefault="00C71B61" w:rsidP="00C71B61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6"/>
          <w:szCs w:val="26"/>
          <w:bdr w:val="none" w:sz="0" w:space="0" w:color="auto" w:frame="1"/>
        </w:rPr>
      </w:pPr>
      <w:r>
        <w:rPr>
          <w:rFonts w:asciiTheme="majorHAnsi" w:eastAsia="Times New Roman" w:hAnsiTheme="majorHAnsi" w:cstheme="majorHAnsi"/>
          <w:b/>
          <w:bCs/>
          <w:sz w:val="26"/>
          <w:szCs w:val="26"/>
          <w:bdr w:val="none" w:sz="0" w:space="0" w:color="auto" w:frame="1"/>
        </w:rPr>
        <w:t>Lauren is a Librarian/Archivist in Public Services at the Tennessee State Library and Archives. Her principal role is to assist patrons in navigating primary and secondary resources to aid in a variety of complex research endeavors. Lauren has a particular interest in genealogical research, marrying records to an individual with historical context to provide a deeper understanding of the lives of our ancestors. Lauren is skilled in land record research and has an interest in genetic genealogy. She is a 3rd generation graduate of Jacksonville State University and currently resides in Smyrna, Tennessee, with her husband and 2 young children.</w:t>
      </w:r>
    </w:p>
    <w:p w14:paraId="607B2CD0" w14:textId="77777777" w:rsidR="00C71B61" w:rsidRPr="00EA0494" w:rsidRDefault="00C71B61" w:rsidP="00C71B61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6"/>
          <w:szCs w:val="26"/>
          <w:bdr w:val="none" w:sz="0" w:space="0" w:color="auto" w:frame="1"/>
        </w:rPr>
      </w:pPr>
    </w:p>
    <w:p w14:paraId="7073219E" w14:textId="77777777" w:rsidR="00C71B61" w:rsidRPr="00EA0494" w:rsidRDefault="00C71B61" w:rsidP="00C71B61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6"/>
          <w:szCs w:val="26"/>
          <w:bdr w:val="none" w:sz="0" w:space="0" w:color="auto" w:frame="1"/>
        </w:rPr>
      </w:pPr>
      <w:r w:rsidRPr="00EA0494">
        <w:rPr>
          <w:rFonts w:asciiTheme="majorHAnsi" w:eastAsia="Times New Roman" w:hAnsiTheme="majorHAnsi" w:cstheme="majorHAnsi"/>
          <w:b/>
          <w:bCs/>
          <w:sz w:val="26"/>
          <w:szCs w:val="26"/>
          <w:bdr w:val="none" w:sz="0" w:space="0" w:color="auto" w:frame="1"/>
        </w:rPr>
        <w:t>Program</w:t>
      </w:r>
    </w:p>
    <w:p w14:paraId="0BDDA67C" w14:textId="77777777" w:rsidR="00C71B61" w:rsidRDefault="00C71B61" w:rsidP="00C71B61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ajorHAnsi" w:hAnsiTheme="majorHAnsi" w:cstheme="majorHAnsi"/>
          <w:b/>
          <w:bCs/>
          <w:color w:val="242424"/>
          <w:sz w:val="26"/>
          <w:szCs w:val="26"/>
          <w:shd w:val="clear" w:color="auto" w:fill="FFFFFF"/>
        </w:rPr>
      </w:pPr>
      <w:r>
        <w:rPr>
          <w:rFonts w:asciiTheme="majorHAnsi" w:hAnsiTheme="majorHAnsi" w:cstheme="majorHAnsi"/>
          <w:b/>
          <w:bCs/>
          <w:color w:val="242424"/>
          <w:sz w:val="26"/>
          <w:szCs w:val="26"/>
          <w:shd w:val="clear" w:color="auto" w:fill="FFFFFF"/>
        </w:rPr>
        <w:t>Exploring the Tennessee State Library and Archives in Person &amp; Online</w:t>
      </w:r>
    </w:p>
    <w:p w14:paraId="51488EBB" w14:textId="77777777" w:rsidR="00C71B61" w:rsidRDefault="00C71B61" w:rsidP="00C71B61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ajorHAnsi" w:hAnsiTheme="majorHAnsi" w:cstheme="majorHAnsi"/>
          <w:b/>
          <w:bCs/>
          <w:color w:val="242424"/>
          <w:sz w:val="26"/>
          <w:szCs w:val="26"/>
          <w:shd w:val="clear" w:color="auto" w:fill="FFFFFF"/>
        </w:rPr>
      </w:pPr>
      <w:r>
        <w:rPr>
          <w:rFonts w:asciiTheme="majorHAnsi" w:hAnsiTheme="majorHAnsi" w:cstheme="majorHAnsi"/>
          <w:b/>
          <w:bCs/>
          <w:color w:val="242424"/>
          <w:sz w:val="26"/>
          <w:szCs w:val="26"/>
          <w:shd w:val="clear" w:color="auto" w:fill="FFFFFF"/>
        </w:rPr>
        <w:t>Why did my ancestors Migrate from Tennessee to Alabama</w:t>
      </w:r>
    </w:p>
    <w:p w14:paraId="679871CD" w14:textId="77777777" w:rsidR="00C71B61" w:rsidRDefault="00C71B61" w:rsidP="00C71B61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ajorHAnsi" w:hAnsiTheme="majorHAnsi" w:cstheme="majorHAnsi"/>
          <w:b/>
          <w:bCs/>
          <w:color w:val="242424"/>
          <w:sz w:val="26"/>
          <w:szCs w:val="26"/>
          <w:shd w:val="clear" w:color="auto" w:fill="FFFFFF"/>
        </w:rPr>
      </w:pPr>
      <w:r>
        <w:rPr>
          <w:rFonts w:asciiTheme="majorHAnsi" w:hAnsiTheme="majorHAnsi" w:cstheme="majorHAnsi"/>
          <w:b/>
          <w:bCs/>
          <w:color w:val="242424"/>
          <w:sz w:val="26"/>
          <w:szCs w:val="26"/>
          <w:shd w:val="clear" w:color="auto" w:fill="FFFFFF"/>
        </w:rPr>
        <w:t>Questions and Answer</w:t>
      </w:r>
    </w:p>
    <w:p w14:paraId="5E52A574" w14:textId="77777777" w:rsidR="00C71B61" w:rsidRPr="00D60A39" w:rsidRDefault="00C71B61" w:rsidP="00C71B61">
      <w:pPr>
        <w:pStyle w:val="ListParagraph"/>
        <w:numPr>
          <w:ilvl w:val="0"/>
          <w:numId w:val="1"/>
        </w:numPr>
        <w:spacing w:after="0" w:line="240" w:lineRule="auto"/>
        <w:textAlignment w:val="baseline"/>
        <w:rPr>
          <w:rFonts w:asciiTheme="majorHAnsi" w:hAnsiTheme="majorHAnsi" w:cstheme="majorHAnsi"/>
          <w:b/>
          <w:bCs/>
          <w:color w:val="242424"/>
          <w:sz w:val="26"/>
          <w:szCs w:val="26"/>
          <w:shd w:val="clear" w:color="auto" w:fill="FFFFFF"/>
        </w:rPr>
      </w:pPr>
      <w:r w:rsidRPr="00D60A39">
        <w:rPr>
          <w:rFonts w:asciiTheme="majorHAnsi" w:hAnsiTheme="majorHAnsi" w:cstheme="majorHAnsi"/>
          <w:b/>
          <w:bCs/>
          <w:color w:val="242424"/>
          <w:sz w:val="26"/>
          <w:szCs w:val="26"/>
          <w:shd w:val="clear" w:color="auto" w:fill="FFFFFF"/>
        </w:rPr>
        <w:t>Round Table</w:t>
      </w:r>
      <w:r w:rsidRPr="00D60A39">
        <w:rPr>
          <w:rFonts w:asciiTheme="majorHAnsi" w:hAnsiTheme="majorHAnsi" w:cstheme="majorHAnsi"/>
          <w:b/>
          <w:bCs/>
          <w:color w:val="242424"/>
          <w:sz w:val="26"/>
          <w:szCs w:val="26"/>
        </w:rPr>
        <w:br/>
      </w:r>
    </w:p>
    <w:p w14:paraId="23A24722" w14:textId="77777777" w:rsidR="00C71B61" w:rsidRPr="00EA0494" w:rsidRDefault="00C71B61" w:rsidP="00C71B61">
      <w:pPr>
        <w:spacing w:after="0" w:line="240" w:lineRule="auto"/>
        <w:textAlignment w:val="baseline"/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</w:rPr>
      </w:pPr>
      <w:r w:rsidRPr="00EA0494">
        <w:rPr>
          <w:rFonts w:asciiTheme="majorHAnsi" w:eastAsia="Times New Roman" w:hAnsiTheme="majorHAnsi" w:cstheme="majorHAnsi"/>
          <w:b/>
          <w:bCs/>
          <w:sz w:val="26"/>
          <w:szCs w:val="26"/>
          <w:bdr w:val="none" w:sz="0" w:space="0" w:color="auto" w:frame="1"/>
        </w:rPr>
        <w:t xml:space="preserve">Contact us at </w:t>
      </w:r>
      <w:r w:rsidRPr="00EA0494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</w:rPr>
        <w:t xml:space="preserve">on our website </w:t>
      </w:r>
      <w:hyperlink r:id="rId6" w:history="1">
        <w:r w:rsidRPr="00EA0494">
          <w:rPr>
            <w:rStyle w:val="Hyperlink"/>
            <w:rFonts w:ascii="inherit" w:eastAsia="Times New Roman" w:hAnsi="inherit" w:cs="Times New Roman"/>
            <w:b/>
            <w:bCs/>
            <w:sz w:val="26"/>
            <w:szCs w:val="26"/>
            <w:bdr w:val="none" w:sz="0" w:space="0" w:color="auto" w:frame="1"/>
          </w:rPr>
          <w:t>www.neags.com</w:t>
        </w:r>
      </w:hyperlink>
      <w:r w:rsidRPr="00EA0494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</w:rPr>
        <w:t xml:space="preserve"> or our Facebook page facebook.com/</w:t>
      </w:r>
      <w:proofErr w:type="spellStart"/>
      <w:r w:rsidRPr="00EA0494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</w:rPr>
        <w:t>neagslibrary</w:t>
      </w:r>
      <w:proofErr w:type="spellEnd"/>
      <w:r w:rsidRPr="00EA0494">
        <w:rPr>
          <w:rFonts w:ascii="inherit" w:eastAsia="Times New Roman" w:hAnsi="inherit" w:cs="Times New Roman"/>
          <w:b/>
          <w:bCs/>
          <w:sz w:val="26"/>
          <w:szCs w:val="26"/>
          <w:bdr w:val="none" w:sz="0" w:space="0" w:color="auto" w:frame="1"/>
        </w:rPr>
        <w:t xml:space="preserve"> or email at </w:t>
      </w:r>
      <w:hyperlink r:id="rId7" w:history="1">
        <w:r w:rsidRPr="00EA0494">
          <w:rPr>
            <w:rStyle w:val="Hyperlink"/>
            <w:rFonts w:ascii="inherit" w:eastAsia="Times New Roman" w:hAnsi="inherit" w:cs="Times New Roman"/>
            <w:b/>
            <w:bCs/>
            <w:sz w:val="26"/>
            <w:szCs w:val="26"/>
            <w:bdr w:val="none" w:sz="0" w:space="0" w:color="auto" w:frame="1"/>
          </w:rPr>
          <w:t>neagslib@comcast.com</w:t>
        </w:r>
      </w:hyperlink>
    </w:p>
    <w:p w14:paraId="238F9DB9" w14:textId="77777777" w:rsidR="00C71B61" w:rsidRPr="00EA0494" w:rsidRDefault="00C71B61" w:rsidP="00C71B61">
      <w:pPr>
        <w:spacing w:after="0" w:line="240" w:lineRule="auto"/>
        <w:textAlignment w:val="baseline"/>
        <w:rPr>
          <w:rFonts w:asciiTheme="majorHAnsi" w:eastAsia="Times New Roman" w:hAnsiTheme="majorHAnsi" w:cstheme="majorHAnsi"/>
          <w:b/>
          <w:bCs/>
          <w:sz w:val="26"/>
          <w:szCs w:val="26"/>
        </w:rPr>
      </w:pPr>
    </w:p>
    <w:p w14:paraId="57A288CA" w14:textId="77777777" w:rsidR="00C71B61" w:rsidRPr="00EA0494" w:rsidRDefault="00C71B61" w:rsidP="00C71B61">
      <w:pPr>
        <w:spacing w:line="240" w:lineRule="auto"/>
        <w:contextualSpacing/>
        <w:rPr>
          <w:rFonts w:asciiTheme="majorHAnsi" w:hAnsiTheme="majorHAnsi" w:cstheme="majorHAnsi"/>
          <w:b/>
          <w:bCs/>
          <w:sz w:val="26"/>
          <w:szCs w:val="26"/>
        </w:rPr>
      </w:pPr>
      <w:r w:rsidRPr="00EA0494">
        <w:rPr>
          <w:rFonts w:asciiTheme="majorHAnsi" w:hAnsiTheme="majorHAnsi" w:cstheme="majorHAnsi"/>
          <w:b/>
          <w:bCs/>
          <w:sz w:val="26"/>
          <w:szCs w:val="26"/>
        </w:rPr>
        <w:t xml:space="preserve">We are looking forward to seeing you on </w:t>
      </w:r>
      <w:r>
        <w:rPr>
          <w:rFonts w:asciiTheme="majorHAnsi" w:hAnsiTheme="majorHAnsi" w:cstheme="majorHAnsi"/>
          <w:b/>
          <w:bCs/>
          <w:sz w:val="26"/>
          <w:szCs w:val="26"/>
        </w:rPr>
        <w:t>July 19</w:t>
      </w:r>
      <w:r w:rsidRPr="00D60A39">
        <w:rPr>
          <w:rFonts w:asciiTheme="majorHAnsi" w:hAnsiTheme="majorHAnsi" w:cstheme="majorHAnsi"/>
          <w:b/>
          <w:bCs/>
          <w:sz w:val="26"/>
          <w:szCs w:val="26"/>
          <w:vertAlign w:val="superscript"/>
        </w:rPr>
        <w:t>th</w:t>
      </w:r>
      <w:r>
        <w:rPr>
          <w:rFonts w:asciiTheme="majorHAnsi" w:hAnsiTheme="majorHAnsi" w:cstheme="majorHAnsi"/>
          <w:b/>
          <w:bCs/>
          <w:sz w:val="26"/>
          <w:szCs w:val="26"/>
        </w:rPr>
        <w:t xml:space="preserve">. </w:t>
      </w:r>
      <w:r w:rsidRPr="00EA0494">
        <w:rPr>
          <w:rFonts w:asciiTheme="majorHAnsi" w:hAnsiTheme="majorHAnsi" w:cstheme="majorHAnsi"/>
          <w:b/>
          <w:bCs/>
          <w:sz w:val="26"/>
          <w:szCs w:val="26"/>
        </w:rPr>
        <w:t xml:space="preserve"> The deadline to ensure you have a meal is </w:t>
      </w:r>
      <w:r>
        <w:rPr>
          <w:rFonts w:asciiTheme="majorHAnsi" w:hAnsiTheme="majorHAnsi" w:cstheme="majorHAnsi"/>
          <w:b/>
          <w:bCs/>
          <w:sz w:val="26"/>
          <w:szCs w:val="26"/>
        </w:rPr>
        <w:t>July 12th</w:t>
      </w:r>
      <w:r w:rsidRPr="00EA0494">
        <w:rPr>
          <w:rFonts w:asciiTheme="majorHAnsi" w:hAnsiTheme="majorHAnsi" w:cstheme="majorHAnsi"/>
          <w:b/>
          <w:bCs/>
          <w:sz w:val="26"/>
          <w:szCs w:val="26"/>
        </w:rPr>
        <w:t>.</w:t>
      </w:r>
      <w:r w:rsidRPr="00EA0494">
        <w:rPr>
          <w:rFonts w:asciiTheme="majorHAnsi" w:hAnsiTheme="majorHAnsi" w:cstheme="majorHAnsi"/>
          <w:b/>
          <w:bCs/>
          <w:sz w:val="26"/>
          <w:szCs w:val="26"/>
          <w:vertAlign w:val="superscript"/>
        </w:rPr>
        <w:t xml:space="preserve"> </w:t>
      </w:r>
      <w:r w:rsidRPr="00EA0494">
        <w:rPr>
          <w:rFonts w:asciiTheme="majorHAnsi" w:hAnsiTheme="majorHAnsi" w:cstheme="majorHAnsi"/>
          <w:b/>
          <w:bCs/>
          <w:sz w:val="26"/>
          <w:szCs w:val="26"/>
        </w:rPr>
        <w:t xml:space="preserve">You can register after or at the door, but we can’t guarantee a meal. </w:t>
      </w:r>
    </w:p>
    <w:p w14:paraId="11668B45" w14:textId="77777777" w:rsidR="00C71B61" w:rsidRDefault="00C71B61" w:rsidP="00C71B61">
      <w:pPr>
        <w:spacing w:line="240" w:lineRule="auto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14:paraId="192E7323" w14:textId="77777777" w:rsidR="00C71B61" w:rsidRDefault="00C71B61" w:rsidP="00FD6E9C">
      <w:pPr>
        <w:spacing w:line="240" w:lineRule="auto"/>
        <w:contextualSpacing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756F3FDE" w14:textId="77777777" w:rsidR="00C71B61" w:rsidRDefault="00C71B61" w:rsidP="00FD6E9C">
      <w:pPr>
        <w:spacing w:line="240" w:lineRule="auto"/>
        <w:contextualSpacing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2BAE38E2" w14:textId="77777777" w:rsidR="00C71B61" w:rsidRDefault="00C71B61" w:rsidP="00FD6E9C">
      <w:pPr>
        <w:spacing w:line="240" w:lineRule="auto"/>
        <w:contextualSpacing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792EEF99" w14:textId="77777777" w:rsidR="00C71B61" w:rsidRDefault="00C71B61" w:rsidP="00FD6E9C">
      <w:pPr>
        <w:spacing w:line="240" w:lineRule="auto"/>
        <w:contextualSpacing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0DE5CF14" w14:textId="2603C1CF" w:rsidR="00FD6E9C" w:rsidRDefault="00FD6E9C" w:rsidP="00FD6E9C">
      <w:pPr>
        <w:spacing w:line="240" w:lineRule="auto"/>
        <w:contextualSpacing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lastRenderedPageBreak/>
        <w:t>Northeast Alabama Genealogical Society</w:t>
      </w:r>
    </w:p>
    <w:p w14:paraId="4445F94C" w14:textId="77777777" w:rsidR="00FD6E9C" w:rsidRPr="002346D7" w:rsidRDefault="00FD6E9C" w:rsidP="00FD6E9C">
      <w:pPr>
        <w:spacing w:line="240" w:lineRule="auto"/>
        <w:contextualSpacing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2346D7">
        <w:rPr>
          <w:rFonts w:asciiTheme="majorHAnsi" w:hAnsiTheme="majorHAnsi" w:cstheme="majorHAnsi"/>
          <w:b/>
          <w:bCs/>
          <w:sz w:val="32"/>
          <w:szCs w:val="32"/>
        </w:rPr>
        <w:t>ANCESTOR SWAP MEET</w:t>
      </w:r>
    </w:p>
    <w:p w14:paraId="4B79B9F1" w14:textId="5B292286" w:rsidR="00FD6E9C" w:rsidRDefault="00FD6E9C" w:rsidP="00FD6E9C">
      <w:pPr>
        <w:spacing w:line="240" w:lineRule="auto"/>
        <w:contextualSpacing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July 19th</w:t>
      </w:r>
      <w:r w:rsidRPr="002346D7">
        <w:rPr>
          <w:rFonts w:asciiTheme="majorHAnsi" w:hAnsiTheme="majorHAnsi" w:cstheme="majorHAnsi"/>
          <w:b/>
          <w:bCs/>
          <w:sz w:val="32"/>
          <w:szCs w:val="32"/>
        </w:rPr>
        <w:t>,</w:t>
      </w:r>
      <w:r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proofErr w:type="gramStart"/>
      <w:r>
        <w:rPr>
          <w:rFonts w:asciiTheme="majorHAnsi" w:hAnsiTheme="majorHAnsi" w:cstheme="majorHAnsi"/>
          <w:b/>
          <w:bCs/>
          <w:sz w:val="32"/>
          <w:szCs w:val="32"/>
        </w:rPr>
        <w:t>2025  9</w:t>
      </w:r>
      <w:proofErr w:type="gramEnd"/>
      <w:r>
        <w:rPr>
          <w:rFonts w:asciiTheme="majorHAnsi" w:hAnsiTheme="majorHAnsi" w:cstheme="majorHAnsi"/>
          <w:b/>
          <w:bCs/>
          <w:sz w:val="32"/>
          <w:szCs w:val="32"/>
        </w:rPr>
        <w:t xml:space="preserve"> AM – 3 PM</w:t>
      </w:r>
    </w:p>
    <w:p w14:paraId="17DF2A85" w14:textId="77777777" w:rsidR="00FD6E9C" w:rsidRDefault="00FD6E9C" w:rsidP="00FD6E9C">
      <w:pPr>
        <w:spacing w:line="240" w:lineRule="auto"/>
        <w:contextualSpacing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Sign in begins at 9:00 AM</w:t>
      </w:r>
    </w:p>
    <w:p w14:paraId="676EED3B" w14:textId="77777777" w:rsidR="00FD6E9C" w:rsidRPr="00C603DB" w:rsidRDefault="00FD6E9C" w:rsidP="00FD6E9C">
      <w:pPr>
        <w:spacing w:line="240" w:lineRule="auto"/>
        <w:contextualSpacing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D85A51">
        <w:rPr>
          <w:rFonts w:asciiTheme="majorHAnsi" w:hAnsiTheme="majorHAnsi" w:cstheme="majorHAnsi"/>
          <w:b/>
          <w:bCs/>
          <w:sz w:val="28"/>
          <w:szCs w:val="28"/>
          <w:highlight w:val="yellow"/>
        </w:rPr>
        <w:t>$35 NEAGS Member $40 Nonmember</w:t>
      </w:r>
    </w:p>
    <w:p w14:paraId="258FE420" w14:textId="77777777" w:rsidR="00FD6E9C" w:rsidRPr="00C603DB" w:rsidRDefault="00FD6E9C" w:rsidP="00FD6E9C">
      <w:pPr>
        <w:spacing w:line="240" w:lineRule="auto"/>
        <w:contextualSpacing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D85A51">
        <w:rPr>
          <w:rFonts w:asciiTheme="majorHAnsi" w:hAnsiTheme="majorHAnsi" w:cstheme="majorHAnsi"/>
          <w:b/>
          <w:bCs/>
          <w:sz w:val="28"/>
          <w:szCs w:val="28"/>
          <w:highlight w:val="yellow"/>
        </w:rPr>
        <w:t>In Person</w:t>
      </w:r>
    </w:p>
    <w:p w14:paraId="1C2F647D" w14:textId="1EC22436" w:rsidR="00FD6E9C" w:rsidRDefault="00FD6E9C" w:rsidP="00FD6E9C">
      <w:pPr>
        <w:spacing w:line="240" w:lineRule="auto"/>
        <w:contextualSpacing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Hot Lunch is included in this price. To ensure you have a meal please register by July 12</w:t>
      </w:r>
      <w:r w:rsidRPr="00FD6E9C">
        <w:rPr>
          <w:rFonts w:asciiTheme="majorHAnsi" w:hAnsiTheme="majorHAnsi" w:cstheme="majorHAnsi"/>
          <w:b/>
          <w:bCs/>
          <w:sz w:val="32"/>
          <w:szCs w:val="32"/>
          <w:vertAlign w:val="superscript"/>
        </w:rPr>
        <w:t>th</w:t>
      </w:r>
      <w:r>
        <w:rPr>
          <w:rFonts w:asciiTheme="majorHAnsi" w:hAnsiTheme="majorHAnsi" w:cstheme="majorHAnsi"/>
          <w:b/>
          <w:bCs/>
          <w:sz w:val="32"/>
          <w:szCs w:val="32"/>
        </w:rPr>
        <w:t xml:space="preserve">, 2025. </w:t>
      </w:r>
    </w:p>
    <w:p w14:paraId="612EC01D" w14:textId="77777777" w:rsidR="00FD6E9C" w:rsidRDefault="00FD6E9C" w:rsidP="00FD6E9C">
      <w:pPr>
        <w:spacing w:line="240" w:lineRule="auto"/>
        <w:contextualSpacing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Please join us for a day of information, fun, food, and prizes.</w:t>
      </w:r>
    </w:p>
    <w:p w14:paraId="598CF4EC" w14:textId="77777777" w:rsidR="00FD6E9C" w:rsidRDefault="00FD6E9C" w:rsidP="00FD6E9C">
      <w:pPr>
        <w:spacing w:line="240" w:lineRule="auto"/>
        <w:contextualSpacing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This year’s Ancestor Swap Meet will be held at the Downtown </w:t>
      </w:r>
      <w:r w:rsidRPr="00394129">
        <w:rPr>
          <w:rFonts w:asciiTheme="majorHAnsi" w:hAnsiTheme="majorHAnsi" w:cstheme="majorHAnsi"/>
          <w:b/>
          <w:bCs/>
          <w:sz w:val="28"/>
          <w:szCs w:val="28"/>
        </w:rPr>
        <w:t>Civic Center (formerly Gadsden Senior Activity Center)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, entrance and parking </w:t>
      </w:r>
      <w:proofErr w:type="gramStart"/>
      <w:r>
        <w:rPr>
          <w:rFonts w:asciiTheme="majorHAnsi" w:hAnsiTheme="majorHAnsi" w:cstheme="majorHAnsi"/>
          <w:b/>
          <w:bCs/>
          <w:sz w:val="28"/>
          <w:szCs w:val="28"/>
        </w:rPr>
        <w:t>is</w:t>
      </w:r>
      <w:proofErr w:type="gramEnd"/>
      <w:r>
        <w:rPr>
          <w:rFonts w:asciiTheme="majorHAnsi" w:hAnsiTheme="majorHAnsi" w:cstheme="majorHAnsi"/>
          <w:b/>
          <w:bCs/>
          <w:sz w:val="28"/>
          <w:szCs w:val="28"/>
        </w:rPr>
        <w:t xml:space="preserve"> at the back,</w:t>
      </w:r>
    </w:p>
    <w:p w14:paraId="0F9CDA27" w14:textId="77777777" w:rsidR="00FD6E9C" w:rsidRPr="00394129" w:rsidRDefault="00FD6E9C" w:rsidP="00FD6E9C">
      <w:pPr>
        <w:spacing w:line="240" w:lineRule="auto"/>
        <w:contextualSpacing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394129">
        <w:rPr>
          <w:rFonts w:asciiTheme="majorHAnsi" w:hAnsiTheme="majorHAnsi" w:cstheme="majorHAnsi"/>
          <w:b/>
          <w:bCs/>
          <w:sz w:val="28"/>
          <w:szCs w:val="28"/>
        </w:rPr>
        <w:t>62</w:t>
      </w:r>
      <w:r>
        <w:rPr>
          <w:rFonts w:asciiTheme="majorHAnsi" w:hAnsiTheme="majorHAnsi" w:cstheme="majorHAnsi"/>
          <w:b/>
          <w:bCs/>
          <w:sz w:val="28"/>
          <w:szCs w:val="28"/>
        </w:rPr>
        <w:t>3</w:t>
      </w:r>
      <w:r w:rsidRPr="00394129">
        <w:rPr>
          <w:rFonts w:asciiTheme="majorHAnsi" w:hAnsiTheme="majorHAnsi" w:cstheme="majorHAnsi"/>
          <w:b/>
          <w:bCs/>
          <w:sz w:val="28"/>
          <w:szCs w:val="28"/>
        </w:rPr>
        <w:t xml:space="preserve"> Broad Street, Gadsden Alabama</w:t>
      </w:r>
    </w:p>
    <w:p w14:paraId="0F69CA89" w14:textId="77777777" w:rsidR="00FD6E9C" w:rsidRDefault="00FD6E9C" w:rsidP="00FD6E9C">
      <w:pPr>
        <w:spacing w:line="240" w:lineRule="auto"/>
        <w:contextualSpacing/>
        <w:jc w:val="center"/>
        <w:rPr>
          <w:rFonts w:asciiTheme="majorHAnsi" w:hAnsiTheme="majorHAnsi" w:cstheme="majorHAnsi"/>
          <w:b/>
          <w:bCs/>
          <w:sz w:val="32"/>
          <w:szCs w:val="32"/>
        </w:rPr>
      </w:pPr>
    </w:p>
    <w:p w14:paraId="688B9E5E" w14:textId="77777777" w:rsidR="00FD6E9C" w:rsidRDefault="00FD6E9C" w:rsidP="00FD6E9C">
      <w:pPr>
        <w:spacing w:line="240" w:lineRule="auto"/>
        <w:contextualSpacing/>
        <w:rPr>
          <w:rFonts w:asciiTheme="majorHAnsi" w:hAnsiTheme="majorHAnsi" w:cstheme="majorHAnsi"/>
          <w:b/>
          <w:bCs/>
          <w:sz w:val="32"/>
          <w:szCs w:val="32"/>
        </w:rPr>
      </w:pPr>
      <w:bookmarkStart w:id="0" w:name="_Hlk126228922"/>
      <w:r>
        <w:rPr>
          <w:rFonts w:asciiTheme="majorHAnsi" w:hAnsiTheme="majorHAnsi" w:cstheme="majorHAnsi"/>
          <w:b/>
          <w:bCs/>
          <w:sz w:val="32"/>
          <w:szCs w:val="32"/>
        </w:rPr>
        <w:t>Name: ___________________________________________________</w:t>
      </w:r>
    </w:p>
    <w:p w14:paraId="4F47699E" w14:textId="77777777" w:rsidR="00FD6E9C" w:rsidRDefault="00FD6E9C" w:rsidP="00FD6E9C">
      <w:pPr>
        <w:spacing w:line="240" w:lineRule="auto"/>
        <w:contextualSpacing/>
        <w:rPr>
          <w:rFonts w:asciiTheme="majorHAnsi" w:hAnsiTheme="majorHAnsi" w:cstheme="majorHAnsi"/>
          <w:b/>
          <w:bCs/>
          <w:sz w:val="32"/>
          <w:szCs w:val="32"/>
        </w:rPr>
      </w:pPr>
    </w:p>
    <w:p w14:paraId="01ABBAB4" w14:textId="77777777" w:rsidR="00FD6E9C" w:rsidRDefault="00FD6E9C" w:rsidP="00FD6E9C">
      <w:pPr>
        <w:spacing w:line="240" w:lineRule="auto"/>
        <w:contextualSpacing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Address: _________________________________________________</w:t>
      </w:r>
    </w:p>
    <w:p w14:paraId="342638E0" w14:textId="77777777" w:rsidR="00FD6E9C" w:rsidRDefault="00FD6E9C" w:rsidP="00FD6E9C">
      <w:pPr>
        <w:spacing w:line="240" w:lineRule="auto"/>
        <w:contextualSpacing/>
        <w:rPr>
          <w:rFonts w:asciiTheme="majorHAnsi" w:hAnsiTheme="majorHAnsi" w:cstheme="majorHAnsi"/>
          <w:b/>
          <w:bCs/>
          <w:sz w:val="32"/>
          <w:szCs w:val="32"/>
        </w:rPr>
      </w:pPr>
    </w:p>
    <w:p w14:paraId="3960A6AB" w14:textId="77777777" w:rsidR="00FD6E9C" w:rsidRDefault="00FD6E9C" w:rsidP="00FD6E9C">
      <w:pPr>
        <w:spacing w:line="240" w:lineRule="auto"/>
        <w:contextualSpacing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City: __________________________ State: ______ Zip Code: ______</w:t>
      </w:r>
    </w:p>
    <w:p w14:paraId="4BE6CEEE" w14:textId="77777777" w:rsidR="00FD6E9C" w:rsidRDefault="00FD6E9C" w:rsidP="00FD6E9C">
      <w:pPr>
        <w:spacing w:line="240" w:lineRule="auto"/>
        <w:contextualSpacing/>
        <w:rPr>
          <w:rFonts w:asciiTheme="majorHAnsi" w:hAnsiTheme="majorHAnsi" w:cstheme="majorHAnsi"/>
          <w:b/>
          <w:bCs/>
          <w:sz w:val="32"/>
          <w:szCs w:val="32"/>
        </w:rPr>
      </w:pPr>
    </w:p>
    <w:p w14:paraId="709D4E02" w14:textId="77777777" w:rsidR="00FD6E9C" w:rsidRDefault="00FD6E9C" w:rsidP="00FD6E9C">
      <w:pPr>
        <w:spacing w:line="240" w:lineRule="auto"/>
        <w:contextualSpacing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Email: _______________________________ Phone: _____________</w:t>
      </w:r>
    </w:p>
    <w:p w14:paraId="5DC6A2DA" w14:textId="77777777" w:rsidR="00FD6E9C" w:rsidRDefault="00FD6E9C" w:rsidP="00FD6E9C">
      <w:pPr>
        <w:spacing w:line="240" w:lineRule="auto"/>
        <w:contextualSpacing/>
        <w:rPr>
          <w:rFonts w:asciiTheme="majorHAnsi" w:hAnsiTheme="majorHAnsi" w:cstheme="majorHAnsi"/>
          <w:b/>
          <w:bCs/>
          <w:sz w:val="32"/>
          <w:szCs w:val="32"/>
        </w:rPr>
      </w:pPr>
    </w:p>
    <w:p w14:paraId="2862766A" w14:textId="77777777" w:rsidR="00FD6E9C" w:rsidRDefault="00FD6E9C" w:rsidP="00FD6E9C">
      <w:pPr>
        <w:spacing w:line="240" w:lineRule="auto"/>
        <w:contextualSpacing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List your Surnames: ________________________________________</w:t>
      </w:r>
    </w:p>
    <w:p w14:paraId="64658597" w14:textId="77777777" w:rsidR="00FD6E9C" w:rsidRDefault="00FD6E9C" w:rsidP="00FD6E9C">
      <w:pPr>
        <w:spacing w:line="240" w:lineRule="auto"/>
        <w:contextualSpacing/>
        <w:rPr>
          <w:rFonts w:asciiTheme="majorHAnsi" w:hAnsiTheme="majorHAnsi" w:cstheme="majorHAnsi"/>
          <w:b/>
          <w:bCs/>
          <w:sz w:val="32"/>
          <w:szCs w:val="32"/>
        </w:rPr>
      </w:pPr>
    </w:p>
    <w:p w14:paraId="25C2DDD4" w14:textId="6373394E" w:rsidR="00FD6E9C" w:rsidRDefault="00FD6E9C" w:rsidP="00FD6E9C">
      <w:pPr>
        <w:spacing w:line="240" w:lineRule="auto"/>
        <w:contextualSpacing/>
        <w:rPr>
          <w:rFonts w:asciiTheme="majorHAnsi" w:hAnsiTheme="majorHAnsi" w:cstheme="majorHAnsi"/>
          <w:b/>
          <w:bCs/>
          <w:sz w:val="28"/>
          <w:szCs w:val="28"/>
        </w:rPr>
      </w:pPr>
      <w:r w:rsidRPr="00394129">
        <w:rPr>
          <w:rFonts w:asciiTheme="majorHAnsi" w:hAnsiTheme="majorHAnsi" w:cstheme="majorHAnsi"/>
          <w:b/>
          <w:bCs/>
          <w:sz w:val="28"/>
          <w:szCs w:val="28"/>
        </w:rPr>
        <w:t xml:space="preserve">Speaker: </w:t>
      </w:r>
      <w:r>
        <w:rPr>
          <w:rFonts w:asciiTheme="majorHAnsi" w:hAnsiTheme="majorHAnsi" w:cstheme="majorHAnsi"/>
          <w:b/>
          <w:bCs/>
          <w:sz w:val="28"/>
          <w:szCs w:val="28"/>
        </w:rPr>
        <w:t>Lauren Spicer Hamric, Tennessee Archives</w:t>
      </w:r>
    </w:p>
    <w:p w14:paraId="3FC4DE0A" w14:textId="77777777" w:rsidR="00FD6E9C" w:rsidRPr="00394129" w:rsidRDefault="00FD6E9C" w:rsidP="00FD6E9C">
      <w:pPr>
        <w:spacing w:line="240" w:lineRule="auto"/>
        <w:contextualSpacing/>
        <w:rPr>
          <w:rFonts w:asciiTheme="majorHAnsi" w:hAnsiTheme="majorHAnsi" w:cstheme="majorHAnsi"/>
          <w:b/>
          <w:bCs/>
          <w:sz w:val="28"/>
          <w:szCs w:val="28"/>
        </w:rPr>
      </w:pPr>
    </w:p>
    <w:p w14:paraId="7E86FF2B" w14:textId="77777777" w:rsidR="00FD6E9C" w:rsidRPr="00394129" w:rsidRDefault="00FD6E9C" w:rsidP="00FD6E9C">
      <w:pPr>
        <w:spacing w:line="240" w:lineRule="auto"/>
        <w:contextualSpacing/>
        <w:rPr>
          <w:rFonts w:asciiTheme="majorHAnsi" w:hAnsiTheme="majorHAnsi" w:cstheme="majorHAnsi"/>
          <w:b/>
          <w:bCs/>
          <w:sz w:val="28"/>
          <w:szCs w:val="28"/>
        </w:rPr>
      </w:pPr>
      <w:r w:rsidRPr="00394129">
        <w:rPr>
          <w:rFonts w:asciiTheme="majorHAnsi" w:hAnsiTheme="majorHAnsi" w:cstheme="majorHAnsi"/>
          <w:b/>
          <w:bCs/>
          <w:sz w:val="28"/>
          <w:szCs w:val="28"/>
        </w:rPr>
        <w:t xml:space="preserve">Please bring updated information on your family for our files, printed copies or a flash drive that can be returned to you later. </w:t>
      </w:r>
    </w:p>
    <w:p w14:paraId="1BF81726" w14:textId="77777777" w:rsidR="00FD6E9C" w:rsidRPr="00394129" w:rsidRDefault="00FD6E9C" w:rsidP="00FD6E9C">
      <w:pPr>
        <w:spacing w:line="240" w:lineRule="auto"/>
        <w:contextualSpacing/>
        <w:rPr>
          <w:rFonts w:asciiTheme="majorHAnsi" w:hAnsiTheme="majorHAnsi" w:cstheme="majorHAnsi"/>
          <w:b/>
          <w:bCs/>
          <w:sz w:val="28"/>
          <w:szCs w:val="28"/>
        </w:rPr>
      </w:pPr>
    </w:p>
    <w:p w14:paraId="179CD078" w14:textId="656C489D" w:rsidR="00FD6E9C" w:rsidRPr="00394129" w:rsidRDefault="00FD6E9C" w:rsidP="00FD6E9C">
      <w:pPr>
        <w:spacing w:line="240" w:lineRule="auto"/>
        <w:contextualSpacing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Gadsden Public Library will furnish refreshments at sign in. Once again, a hot lunch is included in your registration. We’re sorry we can’t provide special food </w:t>
      </w:r>
      <w:r w:rsidR="00D60A39">
        <w:rPr>
          <w:rFonts w:asciiTheme="majorHAnsi" w:hAnsiTheme="majorHAnsi" w:cstheme="majorHAnsi"/>
          <w:b/>
          <w:bCs/>
          <w:sz w:val="28"/>
          <w:szCs w:val="28"/>
        </w:rPr>
        <w:t>requests</w:t>
      </w:r>
      <w:r>
        <w:rPr>
          <w:rFonts w:asciiTheme="majorHAnsi" w:hAnsiTheme="majorHAnsi" w:cstheme="majorHAnsi"/>
          <w:b/>
          <w:bCs/>
          <w:sz w:val="28"/>
          <w:szCs w:val="28"/>
        </w:rPr>
        <w:t>.</w:t>
      </w:r>
    </w:p>
    <w:p w14:paraId="75F63FE4" w14:textId="77777777" w:rsidR="00FD6E9C" w:rsidRPr="00394129" w:rsidRDefault="00FD6E9C" w:rsidP="00FD6E9C">
      <w:pPr>
        <w:spacing w:line="240" w:lineRule="auto"/>
        <w:contextualSpacing/>
        <w:rPr>
          <w:rFonts w:asciiTheme="majorHAnsi" w:hAnsiTheme="majorHAnsi" w:cstheme="majorHAnsi"/>
          <w:b/>
          <w:bCs/>
          <w:sz w:val="28"/>
          <w:szCs w:val="28"/>
        </w:rPr>
      </w:pPr>
    </w:p>
    <w:p w14:paraId="08BD7327" w14:textId="77777777" w:rsidR="00A4233A" w:rsidRDefault="00FD6E9C" w:rsidP="00FD6E9C">
      <w:pPr>
        <w:spacing w:line="240" w:lineRule="auto"/>
        <w:contextualSpacing/>
        <w:rPr>
          <w:rFonts w:asciiTheme="majorHAnsi" w:hAnsiTheme="majorHAnsi" w:cstheme="majorHAnsi"/>
          <w:b/>
          <w:bCs/>
          <w:sz w:val="32"/>
          <w:szCs w:val="32"/>
        </w:rPr>
      </w:pPr>
      <w:r w:rsidRPr="00E464A3">
        <w:rPr>
          <w:rFonts w:asciiTheme="majorHAnsi" w:hAnsiTheme="majorHAnsi" w:cstheme="majorHAnsi"/>
          <w:b/>
          <w:bCs/>
          <w:sz w:val="32"/>
          <w:szCs w:val="32"/>
        </w:rPr>
        <w:t xml:space="preserve">Mail registration to: Northeast Alabama Genealogical Society, </w:t>
      </w:r>
    </w:p>
    <w:p w14:paraId="02FE05CB" w14:textId="0911BE48" w:rsidR="00FD6E9C" w:rsidRDefault="00FD6E9C" w:rsidP="00FD6E9C">
      <w:pPr>
        <w:spacing w:line="240" w:lineRule="auto"/>
        <w:contextualSpacing/>
        <w:rPr>
          <w:rFonts w:asciiTheme="majorHAnsi" w:hAnsiTheme="majorHAnsi" w:cstheme="majorHAnsi"/>
          <w:b/>
          <w:bCs/>
          <w:sz w:val="32"/>
          <w:szCs w:val="32"/>
        </w:rPr>
      </w:pPr>
      <w:r w:rsidRPr="00E464A3">
        <w:rPr>
          <w:rFonts w:asciiTheme="majorHAnsi" w:hAnsiTheme="majorHAnsi" w:cstheme="majorHAnsi"/>
          <w:b/>
          <w:bCs/>
          <w:sz w:val="32"/>
          <w:szCs w:val="32"/>
        </w:rPr>
        <w:t>P. O. Box 8268, Gadsden, Alabama 35902</w:t>
      </w:r>
      <w:bookmarkEnd w:id="0"/>
    </w:p>
    <w:sectPr w:rsidR="00FD6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E4A8B"/>
    <w:multiLevelType w:val="hybridMultilevel"/>
    <w:tmpl w:val="5F3E547E"/>
    <w:lvl w:ilvl="0" w:tplc="49CA1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9753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9C"/>
    <w:rsid w:val="0002131D"/>
    <w:rsid w:val="000B3231"/>
    <w:rsid w:val="000D5963"/>
    <w:rsid w:val="003033BB"/>
    <w:rsid w:val="004240F3"/>
    <w:rsid w:val="004264C3"/>
    <w:rsid w:val="004A1747"/>
    <w:rsid w:val="004C415C"/>
    <w:rsid w:val="00525971"/>
    <w:rsid w:val="007E7D13"/>
    <w:rsid w:val="00990B58"/>
    <w:rsid w:val="00A4233A"/>
    <w:rsid w:val="00B94342"/>
    <w:rsid w:val="00C71B61"/>
    <w:rsid w:val="00D60A39"/>
    <w:rsid w:val="00DA28CB"/>
    <w:rsid w:val="00DF2E03"/>
    <w:rsid w:val="00FD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0760D"/>
  <w15:chartTrackingRefBased/>
  <w15:docId w15:val="{9EF26F1F-A40D-448E-8C07-4CD25C57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E9C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6E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E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E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E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E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E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E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E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E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E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E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E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E9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E9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E9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E9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E9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E9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E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D6E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E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D6E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E9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D6E9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E9C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D6E9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E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E9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E9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A28C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eagslib@comcast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ag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1A28E-7E9F-4578-82BA-CBA4E0FA5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Burttram</dc:creator>
  <cp:keywords/>
  <dc:description/>
  <cp:lastModifiedBy>HGM 1 NICHOLS</cp:lastModifiedBy>
  <cp:revision>2</cp:revision>
  <cp:lastPrinted>2025-03-06T20:40:00Z</cp:lastPrinted>
  <dcterms:created xsi:type="dcterms:W3CDTF">2025-04-10T21:52:00Z</dcterms:created>
  <dcterms:modified xsi:type="dcterms:W3CDTF">2025-04-10T21:52:00Z</dcterms:modified>
</cp:coreProperties>
</file>